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8B" w:rsidRPr="00C06D96" w:rsidRDefault="004F0926">
      <w:pPr>
        <w:pStyle w:val="a6"/>
        <w:ind w:left="360" w:firstLineChars="0" w:firstLine="0"/>
        <w:jc w:val="center"/>
        <w:rPr>
          <w:b/>
          <w:sz w:val="32"/>
          <w:szCs w:val="32"/>
        </w:rPr>
      </w:pPr>
      <w:r w:rsidRPr="00C06D96">
        <w:rPr>
          <w:rFonts w:hint="eastAsia"/>
          <w:b/>
          <w:sz w:val="32"/>
          <w:szCs w:val="32"/>
        </w:rPr>
        <w:t>公共英语必修课选课规则</w:t>
      </w:r>
    </w:p>
    <w:p w:rsidR="0020588B" w:rsidRDefault="004F0926">
      <w:pPr>
        <w:spacing w:line="360" w:lineRule="auto"/>
        <w:ind w:firstLineChars="200" w:firstLine="480"/>
        <w:rPr>
          <w:sz w:val="24"/>
          <w:szCs w:val="24"/>
        </w:rPr>
      </w:pPr>
      <w:proofErr w:type="gramStart"/>
      <w:r>
        <w:rPr>
          <w:rFonts w:hint="eastAsia"/>
          <w:sz w:val="24"/>
          <w:szCs w:val="24"/>
        </w:rPr>
        <w:t>根据教通字</w:t>
      </w:r>
      <w:proofErr w:type="gramEnd"/>
      <w:r>
        <w:rPr>
          <w:rFonts w:hint="eastAsia"/>
          <w:sz w:val="24"/>
          <w:szCs w:val="24"/>
        </w:rPr>
        <w:t>【2016】26号文件，南开大学公共英语课程改革的相关规定，现就公共英语必修课（A类课）选课情况说明如下</w:t>
      </w:r>
      <w:r w:rsidR="00477B71">
        <w:rPr>
          <w:rFonts w:hint="eastAsia"/>
          <w:sz w:val="24"/>
          <w:szCs w:val="24"/>
        </w:rPr>
        <w:t>：</w:t>
      </w:r>
    </w:p>
    <w:p w:rsidR="0020588B" w:rsidRDefault="004F0926">
      <w:pPr>
        <w:spacing w:line="360" w:lineRule="auto"/>
        <w:ind w:firstLineChars="200" w:firstLine="480"/>
        <w:rPr>
          <w:sz w:val="24"/>
          <w:szCs w:val="24"/>
        </w:rPr>
      </w:pPr>
      <w:r>
        <w:rPr>
          <w:rFonts w:hint="eastAsia"/>
          <w:sz w:val="24"/>
          <w:szCs w:val="24"/>
        </w:rPr>
        <w:t>公共英语必修课程分为必修课阶段（第1-2学期，共5学分）、必选课阶段（第</w:t>
      </w:r>
      <w:r>
        <w:rPr>
          <w:sz w:val="24"/>
          <w:szCs w:val="24"/>
        </w:rPr>
        <w:t>3-4</w:t>
      </w:r>
      <w:r>
        <w:rPr>
          <w:rFonts w:hint="eastAsia"/>
          <w:sz w:val="24"/>
          <w:szCs w:val="24"/>
        </w:rPr>
        <w:t>学期，共4学分）</w:t>
      </w:r>
    </w:p>
    <w:p w:rsidR="001F62EF" w:rsidRDefault="004F0926">
      <w:pPr>
        <w:pStyle w:val="a6"/>
        <w:numPr>
          <w:ilvl w:val="0"/>
          <w:numId w:val="1"/>
        </w:numPr>
        <w:spacing w:line="360" w:lineRule="auto"/>
        <w:ind w:firstLineChars="0"/>
        <w:rPr>
          <w:rFonts w:ascii="宋体" w:hAnsi="宋体" w:cs="宋体" w:hint="eastAsia"/>
          <w:sz w:val="24"/>
          <w:szCs w:val="24"/>
        </w:rPr>
      </w:pPr>
      <w:r>
        <w:rPr>
          <w:rFonts w:hint="eastAsia"/>
          <w:sz w:val="24"/>
          <w:szCs w:val="24"/>
        </w:rPr>
        <w:t>一年级公共英语必修课开设基础英语Ⅰ（ABC级）和基础英语Ⅱ（ABC级）两门课程。新生入学后，公英教学部根据新生高考英语成绩，按照一定比例划分ABC三个等级，</w:t>
      </w:r>
      <w:r>
        <w:rPr>
          <w:rFonts w:ascii="宋体" w:hAnsi="宋体" w:cs="宋体" w:hint="eastAsia"/>
          <w:sz w:val="24"/>
          <w:szCs w:val="24"/>
        </w:rPr>
        <w:t>A</w:t>
      </w:r>
      <w:r>
        <w:rPr>
          <w:rFonts w:ascii="宋体" w:hAnsi="宋体" w:cs="宋体" w:hint="eastAsia"/>
          <w:sz w:val="24"/>
          <w:szCs w:val="24"/>
        </w:rPr>
        <w:t>级人数约占新生的</w:t>
      </w:r>
      <w:r>
        <w:rPr>
          <w:rFonts w:ascii="宋体" w:hAnsi="宋体" w:cs="宋体"/>
          <w:sz w:val="24"/>
          <w:szCs w:val="24"/>
        </w:rPr>
        <w:t>17</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B</w:t>
      </w:r>
      <w:r>
        <w:rPr>
          <w:rFonts w:ascii="宋体" w:hAnsi="宋体" w:cs="宋体" w:hint="eastAsia"/>
          <w:sz w:val="24"/>
          <w:szCs w:val="24"/>
        </w:rPr>
        <w:t>级人数约占</w:t>
      </w:r>
      <w:r>
        <w:rPr>
          <w:rFonts w:ascii="宋体" w:hAnsi="宋体" w:cs="宋体"/>
          <w:sz w:val="24"/>
          <w:szCs w:val="24"/>
        </w:rPr>
        <w:t>76</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C</w:t>
      </w:r>
      <w:r>
        <w:rPr>
          <w:rFonts w:ascii="宋体" w:hAnsi="宋体" w:cs="宋体" w:hint="eastAsia"/>
          <w:sz w:val="24"/>
          <w:szCs w:val="24"/>
        </w:rPr>
        <w:t>级人数约占</w:t>
      </w:r>
      <w:r>
        <w:rPr>
          <w:rFonts w:ascii="宋体" w:hAnsi="宋体" w:cs="宋体"/>
          <w:sz w:val="24"/>
          <w:szCs w:val="24"/>
        </w:rPr>
        <w:t>7</w:t>
      </w:r>
      <w:r>
        <w:rPr>
          <w:rFonts w:ascii="宋体" w:hAnsi="宋体" w:cs="宋体" w:hint="eastAsia"/>
          <w:sz w:val="24"/>
          <w:szCs w:val="24"/>
        </w:rPr>
        <w:t>%</w:t>
      </w:r>
      <w:r>
        <w:rPr>
          <w:rFonts w:ascii="宋体" w:hAnsi="宋体" w:cs="宋体" w:hint="eastAsia"/>
          <w:sz w:val="24"/>
          <w:szCs w:val="24"/>
        </w:rPr>
        <w:t>。一年级分级名单及课程上课时间安排会在学生选课前发送给各学院教务老师，请各学院教务老师务必通知学生按所分的等级和指定上课时间</w:t>
      </w:r>
      <w:r w:rsidR="00477B71">
        <w:rPr>
          <w:rFonts w:ascii="宋体" w:hAnsi="宋体" w:cs="宋体" w:hint="eastAsia"/>
          <w:sz w:val="24"/>
          <w:szCs w:val="24"/>
        </w:rPr>
        <w:t>内</w:t>
      </w:r>
      <w:r>
        <w:rPr>
          <w:rFonts w:ascii="宋体" w:hAnsi="宋体" w:cs="宋体" w:hint="eastAsia"/>
          <w:sz w:val="24"/>
          <w:szCs w:val="24"/>
        </w:rPr>
        <w:t>选课，</w:t>
      </w:r>
      <w:r w:rsidR="00477B71">
        <w:rPr>
          <w:rFonts w:ascii="宋体" w:hAnsi="宋体" w:cs="宋体" w:hint="eastAsia"/>
          <w:sz w:val="24"/>
          <w:szCs w:val="24"/>
        </w:rPr>
        <w:t>学生</w:t>
      </w:r>
      <w:r>
        <w:rPr>
          <w:rFonts w:ascii="宋体" w:hAnsi="宋体" w:cs="宋体" w:hint="eastAsia"/>
          <w:sz w:val="24"/>
          <w:szCs w:val="24"/>
        </w:rPr>
        <w:t>完成课程学习，取得</w:t>
      </w:r>
      <w:r>
        <w:rPr>
          <w:rFonts w:ascii="宋体" w:hAnsi="宋体" w:cs="宋体" w:hint="eastAsia"/>
          <w:sz w:val="24"/>
          <w:szCs w:val="24"/>
        </w:rPr>
        <w:t>5</w:t>
      </w:r>
      <w:r>
        <w:rPr>
          <w:rFonts w:ascii="宋体" w:hAnsi="宋体" w:cs="宋体" w:hint="eastAsia"/>
          <w:sz w:val="24"/>
          <w:szCs w:val="24"/>
        </w:rPr>
        <w:t>学分。</w:t>
      </w:r>
      <w:bookmarkStart w:id="0" w:name="_GoBack"/>
      <w:bookmarkEnd w:id="0"/>
    </w:p>
    <w:p w:rsidR="0020588B" w:rsidRDefault="004F0926">
      <w:pPr>
        <w:pStyle w:val="a6"/>
        <w:numPr>
          <w:ilvl w:val="0"/>
          <w:numId w:val="1"/>
        </w:numPr>
        <w:spacing w:line="360" w:lineRule="auto"/>
        <w:ind w:firstLineChars="0"/>
        <w:rPr>
          <w:rFonts w:ascii="宋体" w:hAnsi="宋体" w:cs="宋体"/>
          <w:sz w:val="24"/>
          <w:szCs w:val="24"/>
        </w:rPr>
      </w:pPr>
      <w:r>
        <w:rPr>
          <w:rFonts w:ascii="宋体" w:hAnsi="宋体" w:cs="宋体" w:hint="eastAsia"/>
          <w:sz w:val="24"/>
          <w:szCs w:val="24"/>
        </w:rPr>
        <w:t>一年级基础英语</w:t>
      </w:r>
      <w:r>
        <w:rPr>
          <w:rFonts w:ascii="宋体" w:hAnsi="宋体" w:cs="宋体"/>
          <w:sz w:val="24"/>
          <w:szCs w:val="24"/>
        </w:rPr>
        <w:t>A</w:t>
      </w:r>
      <w:r>
        <w:rPr>
          <w:rFonts w:ascii="宋体" w:hAnsi="宋体" w:cs="宋体"/>
          <w:sz w:val="24"/>
          <w:szCs w:val="24"/>
        </w:rPr>
        <w:t>级</w:t>
      </w:r>
      <w:r>
        <w:rPr>
          <w:rFonts w:ascii="宋体" w:hAnsi="宋体" w:cs="宋体" w:hint="eastAsia"/>
          <w:sz w:val="24"/>
          <w:szCs w:val="24"/>
        </w:rPr>
        <w:t>难度系数最高，</w:t>
      </w:r>
      <w:r>
        <w:rPr>
          <w:rFonts w:ascii="宋体" w:hAnsi="宋体" w:cs="宋体"/>
          <w:sz w:val="24"/>
          <w:szCs w:val="24"/>
        </w:rPr>
        <w:t>旨在培养具有较强的语言应用能力、良好的学术英语能力，具有一定跨文化意识、国际视野和思辨能力的语言使用者。</w:t>
      </w:r>
      <w:r>
        <w:rPr>
          <w:rFonts w:ascii="宋体" w:hAnsi="宋体" w:cs="宋体"/>
          <w:sz w:val="24"/>
          <w:szCs w:val="24"/>
        </w:rPr>
        <w:t>B</w:t>
      </w:r>
      <w:r>
        <w:rPr>
          <w:rFonts w:ascii="宋体" w:hAnsi="宋体" w:cs="宋体"/>
          <w:sz w:val="24"/>
          <w:szCs w:val="24"/>
        </w:rPr>
        <w:t>级难度系数中等，它以培养学生的语言应用能力、跨文化交际能力、思辨能力和自主学习能力为目标。</w:t>
      </w:r>
      <w:r>
        <w:rPr>
          <w:rFonts w:ascii="宋体" w:hAnsi="宋体" w:cs="宋体"/>
          <w:sz w:val="24"/>
          <w:szCs w:val="24"/>
        </w:rPr>
        <w:t>C</w:t>
      </w:r>
      <w:r>
        <w:rPr>
          <w:rFonts w:ascii="宋体" w:hAnsi="宋体" w:cs="宋体"/>
          <w:sz w:val="24"/>
          <w:szCs w:val="24"/>
        </w:rPr>
        <w:t>级难度系数略低，</w:t>
      </w:r>
      <w:r>
        <w:rPr>
          <w:rFonts w:ascii="宋体" w:hAnsi="宋体" w:cs="宋体" w:hint="eastAsia"/>
          <w:sz w:val="24"/>
          <w:szCs w:val="24"/>
        </w:rPr>
        <w:t>侧重培养学生的语言应用能力，帮助学生夯实语言基础，为今后的学习和工作做充分准备。</w:t>
      </w:r>
    </w:p>
    <w:p w:rsidR="0020588B" w:rsidRDefault="004F0926">
      <w:pPr>
        <w:pStyle w:val="a6"/>
        <w:numPr>
          <w:ilvl w:val="0"/>
          <w:numId w:val="1"/>
        </w:numPr>
        <w:spacing w:line="360" w:lineRule="auto"/>
        <w:ind w:firstLineChars="0"/>
        <w:rPr>
          <w:rFonts w:ascii="宋体" w:hAnsi="宋体" w:cs="宋体"/>
          <w:sz w:val="24"/>
          <w:szCs w:val="24"/>
        </w:rPr>
      </w:pPr>
      <w:r>
        <w:rPr>
          <w:rFonts w:ascii="宋体" w:hAnsi="宋体" w:cs="宋体" w:hint="eastAsia"/>
          <w:sz w:val="24"/>
          <w:szCs w:val="24"/>
        </w:rPr>
        <w:t>根据</w:t>
      </w:r>
      <w:r>
        <w:rPr>
          <w:rFonts w:ascii="宋体" w:hAnsi="宋体" w:cs="宋体" w:hint="eastAsia"/>
          <w:sz w:val="24"/>
          <w:szCs w:val="24"/>
        </w:rPr>
        <w:t>ABC</w:t>
      </w:r>
      <w:r>
        <w:rPr>
          <w:rFonts w:ascii="宋体" w:hAnsi="宋体" w:cs="宋体" w:hint="eastAsia"/>
          <w:sz w:val="24"/>
          <w:szCs w:val="24"/>
        </w:rPr>
        <w:t>三级人才培养目标，</w:t>
      </w:r>
      <w:r>
        <w:rPr>
          <w:rFonts w:ascii="宋体" w:hAnsi="宋体" w:cs="宋体" w:hint="eastAsia"/>
          <w:sz w:val="24"/>
          <w:szCs w:val="24"/>
        </w:rPr>
        <w:t>ABC</w:t>
      </w:r>
      <w:r>
        <w:rPr>
          <w:rFonts w:ascii="宋体" w:hAnsi="宋体" w:cs="宋体" w:hint="eastAsia"/>
          <w:sz w:val="24"/>
          <w:szCs w:val="24"/>
        </w:rPr>
        <w:t>三级使用的教材、学习要求、教学方法和教学模式会有不同。</w:t>
      </w:r>
      <w:r>
        <w:rPr>
          <w:rFonts w:ascii="宋体" w:hAnsi="宋体" w:cs="宋体" w:hint="eastAsia"/>
          <w:sz w:val="24"/>
          <w:szCs w:val="24"/>
        </w:rPr>
        <w:t xml:space="preserve"> </w:t>
      </w:r>
      <w:r>
        <w:rPr>
          <w:rFonts w:ascii="宋体" w:hAnsi="宋体" w:cs="宋体"/>
          <w:sz w:val="24"/>
          <w:szCs w:val="24"/>
        </w:rPr>
        <w:t>A</w:t>
      </w:r>
      <w:r>
        <w:rPr>
          <w:rFonts w:ascii="宋体" w:hAnsi="宋体" w:cs="宋体"/>
          <w:sz w:val="24"/>
          <w:szCs w:val="24"/>
        </w:rPr>
        <w:t>、</w:t>
      </w:r>
      <w:r>
        <w:rPr>
          <w:rFonts w:ascii="宋体" w:hAnsi="宋体" w:cs="宋体"/>
          <w:sz w:val="24"/>
          <w:szCs w:val="24"/>
        </w:rPr>
        <w:t>B</w:t>
      </w:r>
      <w:r>
        <w:rPr>
          <w:rFonts w:ascii="宋体" w:hAnsi="宋体" w:cs="宋体"/>
          <w:sz w:val="24"/>
          <w:szCs w:val="24"/>
        </w:rPr>
        <w:t>、</w:t>
      </w:r>
      <w:r>
        <w:rPr>
          <w:rFonts w:ascii="宋体" w:hAnsi="宋体" w:cs="宋体"/>
          <w:sz w:val="24"/>
          <w:szCs w:val="24"/>
        </w:rPr>
        <w:t>C</w:t>
      </w:r>
      <w:r>
        <w:rPr>
          <w:rFonts w:ascii="宋体" w:hAnsi="宋体" w:cs="宋体"/>
          <w:sz w:val="24"/>
          <w:szCs w:val="24"/>
        </w:rPr>
        <w:t>三个级别课程均采用形成性评估与终结性评估相结合的评价体系</w:t>
      </w:r>
      <w:r>
        <w:rPr>
          <w:rFonts w:ascii="宋体" w:hAnsi="宋体" w:cs="宋体" w:hint="eastAsia"/>
          <w:sz w:val="24"/>
          <w:szCs w:val="24"/>
        </w:rPr>
        <w:t>。</w:t>
      </w:r>
      <w:r>
        <w:rPr>
          <w:rFonts w:ascii="宋体" w:hAnsi="宋体" w:cs="宋体"/>
          <w:sz w:val="24"/>
          <w:szCs w:val="24"/>
        </w:rPr>
        <w:t>形成性评估旨在</w:t>
      </w:r>
      <w:r>
        <w:rPr>
          <w:rFonts w:ascii="宋体" w:hAnsi="宋体" w:cs="宋体" w:hint="eastAsia"/>
          <w:sz w:val="24"/>
          <w:szCs w:val="24"/>
        </w:rPr>
        <w:t>对学生在学习过程中的</w:t>
      </w:r>
      <w:r>
        <w:rPr>
          <w:rFonts w:ascii="宋体" w:hAnsi="宋体" w:cs="宋体"/>
          <w:sz w:val="24"/>
          <w:szCs w:val="24"/>
        </w:rPr>
        <w:t>学习态度、学习行为、学习策略、学习成果进行跟踪式考核、评价。终结性评估包括期末口语测试和期末笔试。</w:t>
      </w:r>
      <w:r>
        <w:rPr>
          <w:rFonts w:ascii="宋体" w:hAnsi="宋体" w:cs="宋体"/>
          <w:sz w:val="24"/>
          <w:szCs w:val="24"/>
        </w:rPr>
        <w:t>A</w:t>
      </w:r>
      <w:r>
        <w:rPr>
          <w:rFonts w:ascii="宋体" w:hAnsi="宋体" w:cs="宋体"/>
          <w:sz w:val="24"/>
          <w:szCs w:val="24"/>
        </w:rPr>
        <w:t>、</w:t>
      </w:r>
      <w:r>
        <w:rPr>
          <w:rFonts w:ascii="宋体" w:hAnsi="宋体" w:cs="宋体"/>
          <w:sz w:val="24"/>
          <w:szCs w:val="24"/>
        </w:rPr>
        <w:t>B</w:t>
      </w:r>
      <w:r>
        <w:rPr>
          <w:rFonts w:ascii="宋体" w:hAnsi="宋体" w:cs="宋体"/>
          <w:sz w:val="24"/>
          <w:szCs w:val="24"/>
        </w:rPr>
        <w:t>、</w:t>
      </w:r>
      <w:r>
        <w:rPr>
          <w:rFonts w:ascii="宋体" w:hAnsi="宋体" w:cs="宋体"/>
          <w:sz w:val="24"/>
          <w:szCs w:val="24"/>
        </w:rPr>
        <w:t>C</w:t>
      </w:r>
      <w:r>
        <w:rPr>
          <w:rFonts w:ascii="宋体" w:hAnsi="宋体" w:cs="宋体"/>
          <w:sz w:val="24"/>
          <w:szCs w:val="24"/>
        </w:rPr>
        <w:t>三个级别采用相同的期末笔试试卷，进行统一的</w:t>
      </w:r>
      <w:r>
        <w:rPr>
          <w:rFonts w:ascii="宋体" w:hAnsi="宋体" w:cs="宋体" w:hint="eastAsia"/>
          <w:sz w:val="24"/>
          <w:szCs w:val="24"/>
        </w:rPr>
        <w:t>语言</w:t>
      </w:r>
      <w:r>
        <w:rPr>
          <w:rFonts w:ascii="宋体" w:hAnsi="宋体" w:cs="宋体"/>
          <w:sz w:val="24"/>
          <w:szCs w:val="24"/>
        </w:rPr>
        <w:t>水平测试考</w:t>
      </w:r>
      <w:r>
        <w:rPr>
          <w:rFonts w:ascii="宋体" w:hAnsi="宋体" w:cs="宋体" w:hint="eastAsia"/>
          <w:sz w:val="24"/>
          <w:szCs w:val="24"/>
        </w:rPr>
        <w:t>试，试题难度以</w:t>
      </w:r>
      <w:r>
        <w:rPr>
          <w:rFonts w:ascii="宋体" w:hAnsi="宋体" w:cs="宋体" w:hint="eastAsia"/>
          <w:sz w:val="24"/>
          <w:szCs w:val="24"/>
        </w:rPr>
        <w:t>B</w:t>
      </w:r>
      <w:r>
        <w:rPr>
          <w:rFonts w:ascii="宋体" w:hAnsi="宋体" w:cs="宋体" w:hint="eastAsia"/>
          <w:sz w:val="24"/>
          <w:szCs w:val="24"/>
        </w:rPr>
        <w:t>级为基准。</w:t>
      </w:r>
    </w:p>
    <w:p w:rsidR="0020588B" w:rsidRDefault="004F0926">
      <w:pPr>
        <w:pStyle w:val="a6"/>
        <w:numPr>
          <w:ilvl w:val="0"/>
          <w:numId w:val="1"/>
        </w:numPr>
        <w:spacing w:line="360" w:lineRule="auto"/>
        <w:ind w:firstLineChars="0"/>
        <w:rPr>
          <w:sz w:val="24"/>
          <w:szCs w:val="24"/>
        </w:rPr>
      </w:pPr>
      <w:r>
        <w:rPr>
          <w:rFonts w:hint="eastAsia"/>
          <w:sz w:val="24"/>
          <w:szCs w:val="24"/>
        </w:rPr>
        <w:t>二年级公共英语必选课分为三个模块，即语言技能、学术英语、文化素养三个模块，</w:t>
      </w:r>
      <w:r>
        <w:rPr>
          <w:rFonts w:hint="eastAsia"/>
          <w:sz w:val="24"/>
          <w:szCs w:val="24"/>
        </w:rPr>
        <w:lastRenderedPageBreak/>
        <w:t>学生根据自身学习兴趣和发展需求，从三个模块中任选两门课程（</w:t>
      </w:r>
      <w:r w:rsidR="00E621E1" w:rsidRPr="00E621E1">
        <w:rPr>
          <w:rFonts w:hint="eastAsia"/>
          <w:b/>
          <w:color w:val="FF0000"/>
          <w:sz w:val="24"/>
          <w:szCs w:val="24"/>
        </w:rPr>
        <w:t>每学期一门，</w:t>
      </w:r>
      <w:r w:rsidRPr="00BA6E66">
        <w:rPr>
          <w:rFonts w:hint="eastAsia"/>
          <w:b/>
          <w:color w:val="FF0000"/>
          <w:sz w:val="24"/>
          <w:szCs w:val="24"/>
        </w:rPr>
        <w:t>两门课程不能相同</w:t>
      </w:r>
      <w:r>
        <w:rPr>
          <w:rFonts w:hint="eastAsia"/>
          <w:sz w:val="24"/>
          <w:szCs w:val="24"/>
        </w:rPr>
        <w:t>），修满4学分即可。二年级模块课程均采用形成性评估与终结性评估相结合的评价体系。形成性评估旨在对学生在所选课程学习过程中的学习态度、学习行为、学习策略、学习成果进行跟踪式考核、评价。终结性评估为期末笔试。所有模块课程</w:t>
      </w:r>
      <w:r>
        <w:rPr>
          <w:sz w:val="24"/>
          <w:szCs w:val="24"/>
        </w:rPr>
        <w:t>采用相同的期末笔试试卷，进行统一的语言水平测试考试。</w:t>
      </w:r>
    </w:p>
    <w:p w:rsidR="0020588B" w:rsidRDefault="004F0926">
      <w:pPr>
        <w:pStyle w:val="a6"/>
        <w:numPr>
          <w:ilvl w:val="0"/>
          <w:numId w:val="1"/>
        </w:numPr>
        <w:spacing w:line="360" w:lineRule="auto"/>
        <w:ind w:firstLineChars="0"/>
        <w:rPr>
          <w:sz w:val="24"/>
          <w:szCs w:val="24"/>
        </w:rPr>
      </w:pPr>
      <w:r>
        <w:rPr>
          <w:rFonts w:hint="eastAsia"/>
          <w:sz w:val="24"/>
          <w:szCs w:val="24"/>
        </w:rPr>
        <w:t>英语必选课程中多修的课程可作为任选课程学分处理，任选课相关英文课程不能认定为英语必选课程学分。</w:t>
      </w:r>
    </w:p>
    <w:sectPr w:rsidR="0020588B" w:rsidSect="00411B07">
      <w:pgSz w:w="11906" w:h="16838"/>
      <w:pgMar w:top="1440" w:right="1416"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BB7" w:rsidRDefault="00B32BB7" w:rsidP="001F62EF">
      <w:r>
        <w:separator/>
      </w:r>
    </w:p>
  </w:endnote>
  <w:endnote w:type="continuationSeparator" w:id="0">
    <w:p w:rsidR="00B32BB7" w:rsidRDefault="00B32BB7" w:rsidP="001F62E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BB7" w:rsidRDefault="00B32BB7" w:rsidP="001F62EF">
      <w:r>
        <w:separator/>
      </w:r>
    </w:p>
  </w:footnote>
  <w:footnote w:type="continuationSeparator" w:id="0">
    <w:p w:rsidR="00B32BB7" w:rsidRDefault="00B32BB7" w:rsidP="001F62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05774"/>
    <w:multiLevelType w:val="multilevel"/>
    <w:tmpl w:val="27005774"/>
    <w:lvl w:ilvl="0">
      <w:start w:val="1"/>
      <w:numFmt w:val="decimal"/>
      <w:lvlText w:val="%1."/>
      <w:lvlJc w:val="left"/>
      <w:pPr>
        <w:ind w:left="360" w:hanging="360"/>
      </w:pPr>
      <w:rPr>
        <w:rFonts w:asciiTheme="minorHAnsi" w:hAnsiTheme="minorHAnsi" w:cstheme="minorBid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21EB"/>
    <w:rsid w:val="00072513"/>
    <w:rsid w:val="001521EB"/>
    <w:rsid w:val="001620AF"/>
    <w:rsid w:val="00175ACE"/>
    <w:rsid w:val="001904B8"/>
    <w:rsid w:val="001F62EF"/>
    <w:rsid w:val="002036B8"/>
    <w:rsid w:val="0020588B"/>
    <w:rsid w:val="002239F7"/>
    <w:rsid w:val="002430AF"/>
    <w:rsid w:val="00252AA1"/>
    <w:rsid w:val="003E0345"/>
    <w:rsid w:val="00401733"/>
    <w:rsid w:val="00411B07"/>
    <w:rsid w:val="00477B71"/>
    <w:rsid w:val="004D5BF6"/>
    <w:rsid w:val="004D78A3"/>
    <w:rsid w:val="004F0926"/>
    <w:rsid w:val="00510AE8"/>
    <w:rsid w:val="00536ACD"/>
    <w:rsid w:val="0054364F"/>
    <w:rsid w:val="005C0989"/>
    <w:rsid w:val="006C16C8"/>
    <w:rsid w:val="007104DA"/>
    <w:rsid w:val="00762418"/>
    <w:rsid w:val="007B3EDF"/>
    <w:rsid w:val="007D324E"/>
    <w:rsid w:val="00811E91"/>
    <w:rsid w:val="008E506C"/>
    <w:rsid w:val="008F4F16"/>
    <w:rsid w:val="00905B89"/>
    <w:rsid w:val="0096013D"/>
    <w:rsid w:val="00997A71"/>
    <w:rsid w:val="00A93A05"/>
    <w:rsid w:val="00AE3E36"/>
    <w:rsid w:val="00B32BB7"/>
    <w:rsid w:val="00BA6E66"/>
    <w:rsid w:val="00BB2B03"/>
    <w:rsid w:val="00C06D96"/>
    <w:rsid w:val="00C34C39"/>
    <w:rsid w:val="00C75D24"/>
    <w:rsid w:val="00C80ADD"/>
    <w:rsid w:val="00D153BF"/>
    <w:rsid w:val="00DB57AD"/>
    <w:rsid w:val="00E13EFA"/>
    <w:rsid w:val="00E266F9"/>
    <w:rsid w:val="00E621E1"/>
    <w:rsid w:val="62D40D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11B0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11B07"/>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411B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11B07"/>
    <w:pPr>
      <w:ind w:firstLineChars="200" w:firstLine="420"/>
    </w:pPr>
  </w:style>
  <w:style w:type="paragraph" w:customStyle="1" w:styleId="1">
    <w:name w:val="列出段落1"/>
    <w:basedOn w:val="a"/>
    <w:uiPriority w:val="34"/>
    <w:qFormat/>
    <w:rsid w:val="00411B07"/>
    <w:pPr>
      <w:ind w:firstLineChars="200" w:firstLine="420"/>
    </w:pPr>
  </w:style>
  <w:style w:type="character" w:customStyle="1" w:styleId="Char0">
    <w:name w:val="页眉 Char"/>
    <w:basedOn w:val="a0"/>
    <w:link w:val="a4"/>
    <w:uiPriority w:val="99"/>
    <w:rsid w:val="00411B07"/>
    <w:rPr>
      <w:sz w:val="18"/>
      <w:szCs w:val="18"/>
    </w:rPr>
  </w:style>
  <w:style w:type="character" w:customStyle="1" w:styleId="Char">
    <w:name w:val="页脚 Char"/>
    <w:basedOn w:val="a0"/>
    <w:link w:val="a3"/>
    <w:uiPriority w:val="99"/>
    <w:qFormat/>
    <w:rsid w:val="00411B07"/>
    <w:rPr>
      <w:sz w:val="18"/>
      <w:szCs w:val="18"/>
    </w:rPr>
  </w:style>
  <w:style w:type="paragraph" w:styleId="a7">
    <w:name w:val="Balloon Text"/>
    <w:basedOn w:val="a"/>
    <w:link w:val="Char1"/>
    <w:uiPriority w:val="99"/>
    <w:semiHidden/>
    <w:unhideWhenUsed/>
    <w:rsid w:val="003E0345"/>
    <w:rPr>
      <w:sz w:val="18"/>
      <w:szCs w:val="18"/>
    </w:rPr>
  </w:style>
  <w:style w:type="character" w:customStyle="1" w:styleId="Char1">
    <w:name w:val="批注框文本 Char"/>
    <w:basedOn w:val="a0"/>
    <w:link w:val="a7"/>
    <w:uiPriority w:val="99"/>
    <w:semiHidden/>
    <w:rsid w:val="003E034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congy</dc:creator>
  <cp:lastModifiedBy>jwczjm</cp:lastModifiedBy>
  <cp:revision>28</cp:revision>
  <cp:lastPrinted>2018-07-02T01:23:00Z</cp:lastPrinted>
  <dcterms:created xsi:type="dcterms:W3CDTF">2018-05-28T01:57:00Z</dcterms:created>
  <dcterms:modified xsi:type="dcterms:W3CDTF">2018-07-02T01:24:00Z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